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1617B0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г. </w:t>
      </w:r>
      <w:r w:rsidR="009608FC">
        <w:rPr>
          <w:rFonts w:ascii="Times New Roman" w:eastAsia="Times New Roman" w:hAnsi="Times New Roman" w:cs="Times New Roman"/>
          <w:bCs/>
          <w:sz w:val="24"/>
          <w:szCs w:val="24"/>
        </w:rPr>
        <w:t>Москва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11C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C53" w:rsidRPr="00D416F0" w:rsidRDefault="001B1F45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кционерное общество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Заместителя генерального директора - исполнительного директора Управляющей организации ООО «Объединенные кондитеры» </w:t>
      </w:r>
      <w:r w:rsidR="008D4C3B" w:rsidRPr="008D4C3B">
        <w:rPr>
          <w:rFonts w:ascii="Times New Roman" w:hAnsi="Times New Roman" w:cs="Times New Roman"/>
          <w:sz w:val="24"/>
          <w:szCs w:val="24"/>
        </w:rPr>
        <w:t>Макаров</w:t>
      </w:r>
      <w:r w:rsidR="008D4C3B">
        <w:rPr>
          <w:rFonts w:ascii="Times New Roman" w:hAnsi="Times New Roman" w:cs="Times New Roman"/>
          <w:sz w:val="24"/>
          <w:szCs w:val="24"/>
        </w:rPr>
        <w:t>а</w:t>
      </w:r>
      <w:r w:rsidR="008D4C3B" w:rsidRPr="008D4C3B">
        <w:rPr>
          <w:rFonts w:ascii="Times New Roman" w:hAnsi="Times New Roman" w:cs="Times New Roman"/>
          <w:sz w:val="24"/>
          <w:szCs w:val="24"/>
        </w:rPr>
        <w:t xml:space="preserve"> </w:t>
      </w:r>
      <w:r w:rsidR="008D4C3B">
        <w:rPr>
          <w:rFonts w:ascii="Times New Roman" w:hAnsi="Times New Roman" w:cs="Times New Roman"/>
          <w:sz w:val="24"/>
          <w:szCs w:val="24"/>
        </w:rPr>
        <w:t>Александра Владимирович</w:t>
      </w:r>
      <w:r w:rsidR="00A62FF2" w:rsidRPr="00D416F0">
        <w:rPr>
          <w:rFonts w:ascii="Times New Roman" w:hAnsi="Times New Roman" w:cs="Times New Roman"/>
          <w:sz w:val="24"/>
          <w:szCs w:val="24"/>
        </w:rPr>
        <w:t>а, действующего на основании договора о передаче полномочий единоличного исполнительного органа №</w:t>
      </w:r>
      <w:r w:rsidR="00A52450">
        <w:rPr>
          <w:rFonts w:ascii="Times New Roman" w:hAnsi="Times New Roman" w:cs="Times New Roman"/>
          <w:sz w:val="24"/>
          <w:szCs w:val="24"/>
        </w:rPr>
        <w:t> </w:t>
      </w:r>
      <w:r w:rsidR="00160703">
        <w:rPr>
          <w:rFonts w:ascii="Times New Roman" w:hAnsi="Times New Roman" w:cs="Times New Roman"/>
          <w:sz w:val="24"/>
          <w:szCs w:val="24"/>
        </w:rPr>
        <w:t>0</w:t>
      </w:r>
      <w:r w:rsidR="008D4C3B">
        <w:rPr>
          <w:rFonts w:ascii="Times New Roman" w:hAnsi="Times New Roman" w:cs="Times New Roman"/>
          <w:sz w:val="24"/>
          <w:szCs w:val="24"/>
        </w:rPr>
        <w:t>38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-юд от </w:t>
      </w:r>
      <w:r w:rsidR="00160703">
        <w:rPr>
          <w:rFonts w:ascii="Times New Roman" w:hAnsi="Times New Roman" w:cs="Times New Roman"/>
          <w:sz w:val="24"/>
          <w:szCs w:val="24"/>
        </w:rPr>
        <w:t>01.</w:t>
      </w:r>
      <w:r w:rsidR="008D4C3B">
        <w:rPr>
          <w:rFonts w:ascii="Times New Roman" w:hAnsi="Times New Roman" w:cs="Times New Roman"/>
          <w:sz w:val="24"/>
          <w:szCs w:val="24"/>
        </w:rPr>
        <w:t>10</w:t>
      </w:r>
      <w:r w:rsidR="001617B0">
        <w:rPr>
          <w:rFonts w:ascii="Times New Roman" w:hAnsi="Times New Roman" w:cs="Times New Roman"/>
          <w:sz w:val="24"/>
          <w:szCs w:val="24"/>
        </w:rPr>
        <w:t>.</w:t>
      </w:r>
      <w:r w:rsidR="00160703">
        <w:rPr>
          <w:rFonts w:ascii="Times New Roman" w:hAnsi="Times New Roman" w:cs="Times New Roman"/>
          <w:sz w:val="24"/>
          <w:szCs w:val="24"/>
        </w:rPr>
        <w:t>2003</w:t>
      </w:r>
      <w:r w:rsidR="000239F4">
        <w:rPr>
          <w:rFonts w:ascii="Times New Roman" w:hAnsi="Times New Roman" w:cs="Times New Roman"/>
          <w:sz w:val="24"/>
          <w:szCs w:val="24"/>
        </w:rPr>
        <w:br/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и Доверенности от </w:t>
      </w:r>
      <w:r w:rsidR="008D4C3B">
        <w:rPr>
          <w:rFonts w:ascii="Times New Roman" w:hAnsi="Times New Roman" w:cs="Times New Roman"/>
          <w:sz w:val="24"/>
          <w:szCs w:val="24"/>
        </w:rPr>
        <w:t>22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D4C3B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8D4C3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АО 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D152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8867CE" w:rsidRPr="00D416F0" w:rsidRDefault="00C050CD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получением АО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требования акционера ____________________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о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______________________________________________________________________________</w:t>
      </w:r>
    </w:p>
    <w:p w:rsidR="00952C33" w:rsidRPr="00D416F0" w:rsidRDefault="00C050CD" w:rsidP="001F02EA">
      <w:pPr>
        <w:tabs>
          <w:tab w:val="left" w:pos="567"/>
        </w:tabs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АО «</w:t>
      </w:r>
      <w:r w:rsidR="001B1F45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Кондитерский концерн Бабаевский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определенной информации конфиденциального характера о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D416F0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Документы, которые требует предоставить акционер, содержат иную охраняемую законом тайну, АО 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вправе предоставить выписки из таких Документов, исключив соответствующую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144D0F" w:rsidRPr="00144D0F">
        <w:rPr>
          <w:rFonts w:ascii="Times New Roman" w:hAnsi="Times New Roman" w:cs="Times New Roman"/>
          <w:bCs/>
          <w:sz w:val="24"/>
          <w:szCs w:val="24"/>
        </w:rPr>
        <w:t>1027700070881</w:t>
      </w:r>
      <w:r w:rsidR="00D416F0" w:rsidRPr="00D416F0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содержащих отметку о конфиденциальности (грифы «Конфиденциальная информация», 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5E4351" w:rsidRDefault="00C050CD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5E43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5E4351" w:rsidRDefault="005E4351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 информации в целях, не связанных с реализацией прав и законных интересов Получающей стороны как акционера Передающей стороны. При этом Получающая сторона вправе без получения предварительного согласия Передающей стороны предоставлять Конфиденциальную информацию в объеме, разумно необходимом для реализации своих прав и законных интересов как акционера Передающей стороны, своим представителям и профессиональным консультантам (в том числе адвокатам, аудиторам, должностным лицам государственных учреждений, а также неопределенному кругу лиц) в случаях и объеме, предусмотренных законодательством Российской Федерации, исключительно в целях защиты своих прав и законных интересов как акционера Передающей стороны. Получающая сторона должна обеспечить, чтобы такие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настоящем Соглашении. Указанное требование о принятии письменных обязательств не распространяется на случаи, когда</w:t>
      </w:r>
    </w:p>
    <w:p w:rsidR="00C050CD" w:rsidRPr="00D416F0" w:rsidRDefault="005E4351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 числе адвокаты, нотариусы, аудиторы, работники государственных и судебных органов и др.).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D5BE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Получающая Сторона возмещает Передающей Стороне документально подтвержденные убытки, причиненные виновным неправомерным раскрытием конфиденциальной информации,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ABB" w:rsidRPr="00D416F0" w:rsidRDefault="004E1ABB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D328FB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44D0F" w:rsidRPr="00144D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107140</w:t>
      </w:r>
      <w:r w:rsidR="00144D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="00144D0F" w:rsidRPr="00144D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144D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44D0F" w:rsidRPr="00144D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Москва, ул. Малая Красносельская, д.7</w:t>
      </w:r>
      <w:r w:rsidR="000E52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>Стороны, 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Pr="00D416F0" w:rsidRDefault="001B1F45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D328FB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кционерное обществ</w:t>
            </w:r>
            <w:r w:rsidR="008867CE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 </w:t>
            </w:r>
          </w:p>
          <w:p w:rsidR="008867CE" w:rsidRPr="00D416F0" w:rsidRDefault="008867CE" w:rsidP="00E1543C">
            <w:pPr>
              <w:keepNext/>
              <w:tabs>
                <w:tab w:val="left" w:pos="567"/>
              </w:tabs>
              <w:spacing w:after="0" w:line="240" w:lineRule="auto"/>
              <w:ind w:right="996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1B1F45" w:rsidRPr="001B1F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Кондитерский концерн Бабаевский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252" w:rsidRPr="00D416F0" w:rsidRDefault="005F2252" w:rsidP="00D416F0">
      <w:pPr>
        <w:ind w:left="6521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lastRenderedPageBreak/>
        <w:t>Приложение №1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2</w:t>
      </w:r>
      <w:r w:rsidR="00E1543C">
        <w:rPr>
          <w:rFonts w:ascii="Times New Roman" w:eastAsia="Calibri" w:hAnsi="Times New Roman" w:cs="Times New Roman"/>
          <w:sz w:val="24"/>
          <w:szCs w:val="24"/>
        </w:rPr>
        <w:t>6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5F225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1356EA">
        <w:rPr>
          <w:rFonts w:ascii="Times New Roman" w:eastAsia="Times New Roman" w:hAnsi="Times New Roman" w:cs="Times New Roman"/>
          <w:bCs/>
          <w:sz w:val="24"/>
          <w:szCs w:val="24"/>
        </w:rPr>
        <w:t>Москва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>АО 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«</w:t>
      </w:r>
      <w:r w:rsidR="001B1F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Кондитерский концерн Бабаевский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  <w:r w:rsidR="00C4784F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387818">
        <w:trPr>
          <w:trHeight w:val="993"/>
        </w:trPr>
        <w:tc>
          <w:tcPr>
            <w:tcW w:w="5070" w:type="dxa"/>
          </w:tcPr>
          <w:p w:rsidR="00C32598" w:rsidRPr="00D416F0" w:rsidRDefault="00E627C6" w:rsidP="002206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bookmarkStart w:id="0" w:name="_GoBack"/>
            <w:bookmarkEnd w:id="0"/>
            <w:r w:rsidR="00C32598"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кционерное общество</w:t>
            </w:r>
          </w:p>
          <w:p w:rsidR="004055F2" w:rsidRPr="00D416F0" w:rsidRDefault="00C32598" w:rsidP="002206C7">
            <w:pPr>
              <w:spacing w:after="0" w:line="240" w:lineRule="auto"/>
              <w:ind w:right="113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B1F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Кондитерский концерн Бабаевский</w:t>
            </w: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                      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</w:p>
    <w:sectPr w:rsidR="00BD3A6E" w:rsidSect="00C4784F">
      <w:headerReference w:type="default" r:id="rId7"/>
      <w:footerReference w:type="even" r:id="rId8"/>
      <w:footerReference w:type="default" r:id="rId9"/>
      <w:pgSz w:w="11906" w:h="16838"/>
      <w:pgMar w:top="851" w:right="424" w:bottom="142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51F" w:rsidRDefault="0028051F">
      <w:pPr>
        <w:spacing w:after="0" w:line="240" w:lineRule="auto"/>
      </w:pPr>
      <w:r>
        <w:separator/>
      </w:r>
    </w:p>
  </w:endnote>
  <w:endnote w:type="continuationSeparator" w:id="0">
    <w:p w:rsidR="0028051F" w:rsidRDefault="00280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28051F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28051F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51F" w:rsidRDefault="0028051F">
      <w:pPr>
        <w:spacing w:after="0" w:line="240" w:lineRule="auto"/>
      </w:pPr>
      <w:r>
        <w:separator/>
      </w:r>
    </w:p>
  </w:footnote>
  <w:footnote w:type="continuationSeparator" w:id="0">
    <w:p w:rsidR="0028051F" w:rsidRDefault="00280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CF29C2">
      <w:rPr>
        <w:rStyle w:val="a7"/>
        <w:noProof/>
        <w:sz w:val="26"/>
        <w:szCs w:val="26"/>
      </w:rPr>
      <w:t>2</w:t>
    </w:r>
    <w:r w:rsidRPr="00133ED8">
      <w:rPr>
        <w:rStyle w:val="a7"/>
        <w:sz w:val="26"/>
        <w:szCs w:val="26"/>
      </w:rPr>
      <w:fldChar w:fldCharType="end"/>
    </w:r>
  </w:p>
  <w:p w:rsidR="000E181C" w:rsidRDefault="002805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C8"/>
    <w:rsid w:val="00010E0F"/>
    <w:rsid w:val="000239F4"/>
    <w:rsid w:val="000258BA"/>
    <w:rsid w:val="00025B5A"/>
    <w:rsid w:val="000671DC"/>
    <w:rsid w:val="000827F9"/>
    <w:rsid w:val="00097FF7"/>
    <w:rsid w:val="000A2F4A"/>
    <w:rsid w:val="000A383B"/>
    <w:rsid w:val="000E0D87"/>
    <w:rsid w:val="000E5273"/>
    <w:rsid w:val="000F5D46"/>
    <w:rsid w:val="001356EA"/>
    <w:rsid w:val="0014291A"/>
    <w:rsid w:val="00144D0F"/>
    <w:rsid w:val="00144DEF"/>
    <w:rsid w:val="00160703"/>
    <w:rsid w:val="001617B0"/>
    <w:rsid w:val="00166972"/>
    <w:rsid w:val="00166A58"/>
    <w:rsid w:val="00167B0B"/>
    <w:rsid w:val="001A2F8E"/>
    <w:rsid w:val="001B1F45"/>
    <w:rsid w:val="001F02EA"/>
    <w:rsid w:val="002206C7"/>
    <w:rsid w:val="00246409"/>
    <w:rsid w:val="0024666E"/>
    <w:rsid w:val="002518EA"/>
    <w:rsid w:val="00267AF0"/>
    <w:rsid w:val="0028051F"/>
    <w:rsid w:val="002860B9"/>
    <w:rsid w:val="0028747F"/>
    <w:rsid w:val="002C2FE5"/>
    <w:rsid w:val="002F139E"/>
    <w:rsid w:val="002F6A05"/>
    <w:rsid w:val="0031763F"/>
    <w:rsid w:val="00331CFC"/>
    <w:rsid w:val="00340CEB"/>
    <w:rsid w:val="0034559A"/>
    <w:rsid w:val="00355E52"/>
    <w:rsid w:val="0037441B"/>
    <w:rsid w:val="0038155D"/>
    <w:rsid w:val="0038526F"/>
    <w:rsid w:val="003F013C"/>
    <w:rsid w:val="004055F2"/>
    <w:rsid w:val="0044768C"/>
    <w:rsid w:val="0045261B"/>
    <w:rsid w:val="00456DA4"/>
    <w:rsid w:val="00462C32"/>
    <w:rsid w:val="004703EC"/>
    <w:rsid w:val="00473EB3"/>
    <w:rsid w:val="004A7115"/>
    <w:rsid w:val="004E0C53"/>
    <w:rsid w:val="004E1ABB"/>
    <w:rsid w:val="00523EA4"/>
    <w:rsid w:val="00554A90"/>
    <w:rsid w:val="0058068A"/>
    <w:rsid w:val="005A01E5"/>
    <w:rsid w:val="005C7DC4"/>
    <w:rsid w:val="005E4351"/>
    <w:rsid w:val="005F2252"/>
    <w:rsid w:val="006521FC"/>
    <w:rsid w:val="00653AE2"/>
    <w:rsid w:val="00681C9F"/>
    <w:rsid w:val="006C248A"/>
    <w:rsid w:val="006C4402"/>
    <w:rsid w:val="006D1526"/>
    <w:rsid w:val="006D5BE5"/>
    <w:rsid w:val="006D72D8"/>
    <w:rsid w:val="006E05E4"/>
    <w:rsid w:val="0072548E"/>
    <w:rsid w:val="00746B30"/>
    <w:rsid w:val="00785BAF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8B0878"/>
    <w:rsid w:val="008D4C3B"/>
    <w:rsid w:val="008D7AC9"/>
    <w:rsid w:val="00933E1E"/>
    <w:rsid w:val="00952C33"/>
    <w:rsid w:val="009608FC"/>
    <w:rsid w:val="00965E70"/>
    <w:rsid w:val="0097427C"/>
    <w:rsid w:val="00982F81"/>
    <w:rsid w:val="00984E91"/>
    <w:rsid w:val="009C7986"/>
    <w:rsid w:val="009E20F4"/>
    <w:rsid w:val="00A2520D"/>
    <w:rsid w:val="00A31F9D"/>
    <w:rsid w:val="00A52450"/>
    <w:rsid w:val="00A62FF2"/>
    <w:rsid w:val="00A705DA"/>
    <w:rsid w:val="00A901B2"/>
    <w:rsid w:val="00AA4191"/>
    <w:rsid w:val="00AB2696"/>
    <w:rsid w:val="00AC1F2A"/>
    <w:rsid w:val="00AD2217"/>
    <w:rsid w:val="00AD6ABF"/>
    <w:rsid w:val="00B0543F"/>
    <w:rsid w:val="00B11AF8"/>
    <w:rsid w:val="00B122FF"/>
    <w:rsid w:val="00B55BF0"/>
    <w:rsid w:val="00B64F3B"/>
    <w:rsid w:val="00B83E5E"/>
    <w:rsid w:val="00BD3A6E"/>
    <w:rsid w:val="00C050CD"/>
    <w:rsid w:val="00C26EF1"/>
    <w:rsid w:val="00C32598"/>
    <w:rsid w:val="00C346DF"/>
    <w:rsid w:val="00C46DB8"/>
    <w:rsid w:val="00C4784F"/>
    <w:rsid w:val="00CB2194"/>
    <w:rsid w:val="00CD1CA5"/>
    <w:rsid w:val="00CF29C2"/>
    <w:rsid w:val="00D31477"/>
    <w:rsid w:val="00D328FB"/>
    <w:rsid w:val="00D357C8"/>
    <w:rsid w:val="00D3605F"/>
    <w:rsid w:val="00D416F0"/>
    <w:rsid w:val="00D6124D"/>
    <w:rsid w:val="00E11C9B"/>
    <w:rsid w:val="00E1543C"/>
    <w:rsid w:val="00E1664D"/>
    <w:rsid w:val="00E627C6"/>
    <w:rsid w:val="00ED67C1"/>
    <w:rsid w:val="00EF78D1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B301"/>
  <w15:docId w15:val="{CCE7B544-65B6-448B-826F-FF5249F2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7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Прыгунова Ирина Анатольевна</cp:lastModifiedBy>
  <cp:revision>32</cp:revision>
  <cp:lastPrinted>2018-02-20T09:48:00Z</cp:lastPrinted>
  <dcterms:created xsi:type="dcterms:W3CDTF">2026-08-14T07:05:00Z</dcterms:created>
  <dcterms:modified xsi:type="dcterms:W3CDTF">2026-10-06T09:46:00Z</dcterms:modified>
</cp:coreProperties>
</file>